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61D7" w14:textId="77777777" w:rsidR="00260C60" w:rsidRDefault="00260C60" w:rsidP="003F6115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069AA1A7" w14:textId="7C3E5BD9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0B883702" w14:textId="03B30E17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71E904D4" w14:textId="003A060A" w:rsidR="00467722" w:rsidRPr="00467722" w:rsidRDefault="00467722" w:rsidP="00467722">
      <w:pPr>
        <w:widowControl/>
        <w:spacing w:after="160" w:line="259" w:lineRule="auto"/>
        <w:jc w:val="left"/>
        <w:rPr>
          <w:rFonts w:ascii="Times New Roman" w:eastAsiaTheme="minorHAnsi"/>
          <w:b/>
          <w:i/>
          <w:color w:val="FF0000"/>
          <w:sz w:val="28"/>
          <w:szCs w:val="28"/>
          <w:lang w:val="tr-TR"/>
        </w:rPr>
      </w:pPr>
      <w:r w:rsidRPr="00467722">
        <w:rPr>
          <w:rFonts w:ascii="Times New Roman" w:eastAsiaTheme="minorHAnsi"/>
          <w:b/>
          <w:bCs/>
          <w:i/>
          <w:color w:val="FF0000"/>
          <w:sz w:val="28"/>
          <w:szCs w:val="28"/>
          <w:lang w:val="tr-TR"/>
        </w:rPr>
        <w:t xml:space="preserve">                           Not: </w:t>
      </w:r>
      <w:r w:rsidRPr="00467722">
        <w:rPr>
          <w:rFonts w:ascii="Times New Roman" w:eastAsiaTheme="minorHAnsi"/>
          <w:b/>
          <w:i/>
          <w:color w:val="FF0000"/>
          <w:sz w:val="28"/>
          <w:szCs w:val="28"/>
          <w:u w:val="single"/>
          <w:lang w:val="tr-TR"/>
        </w:rPr>
        <w:t>Ceza Vermeye Yetkil</w:t>
      </w:r>
      <w:r w:rsidRPr="00EC4CC4">
        <w:rPr>
          <w:rFonts w:ascii="Times New Roman" w:eastAsiaTheme="minorHAnsi"/>
          <w:b/>
          <w:i/>
          <w:color w:val="FF0000"/>
          <w:sz w:val="28"/>
          <w:szCs w:val="28"/>
          <w:u w:val="single"/>
          <w:lang w:val="tr-TR"/>
        </w:rPr>
        <w:t>i Makam Tarafından Yazılacaktır</w:t>
      </w:r>
      <w:r w:rsidRPr="00467722">
        <w:rPr>
          <w:rFonts w:ascii="Times New Roman" w:eastAsiaTheme="minorHAnsi"/>
          <w:b/>
          <w:i/>
          <w:color w:val="FF0000"/>
          <w:sz w:val="28"/>
          <w:szCs w:val="28"/>
          <w:lang w:val="tr-TR"/>
        </w:rPr>
        <w:t>.</w:t>
      </w:r>
      <w:bookmarkStart w:id="0" w:name="_GoBack"/>
      <w:bookmarkEnd w:id="0"/>
    </w:p>
    <w:p w14:paraId="7DD5C7DB" w14:textId="1A9E2F3F" w:rsidR="00467722" w:rsidRPr="00467722" w:rsidRDefault="00467722" w:rsidP="00467722">
      <w:pPr>
        <w:widowControl/>
        <w:spacing w:line="240" w:lineRule="auto"/>
        <w:ind w:firstLine="708"/>
        <w:jc w:val="center"/>
        <w:rPr>
          <w:rFonts w:ascii="Times New Roman" w:eastAsia="Times New Roman"/>
          <w:sz w:val="24"/>
          <w:szCs w:val="24"/>
          <w:lang w:val="tr-TR" w:eastAsia="tr-TR"/>
        </w:rPr>
      </w:pPr>
      <w:r w:rsidRPr="00467722">
        <w:rPr>
          <w:rFonts w:ascii="Times New Roman" w:eastAsia="Times New Roman"/>
          <w:b/>
          <w:sz w:val="24"/>
          <w:szCs w:val="24"/>
          <w:lang w:val="tr-TR" w:eastAsia="tr-TR"/>
        </w:rPr>
        <w:t xml:space="preserve">Sayın </w:t>
      </w:r>
      <w:proofErr w:type="gramStart"/>
      <w:r w:rsidRPr="00467722">
        <w:rPr>
          <w:rFonts w:ascii="Times New Roman" w:eastAsia="Times New Roman"/>
          <w:sz w:val="24"/>
          <w:szCs w:val="24"/>
          <w:lang w:val="tr-TR" w:eastAsia="tr-TR"/>
        </w:rPr>
        <w:t>………………</w:t>
      </w:r>
      <w:proofErr w:type="gramEnd"/>
      <w:r>
        <w:rPr>
          <w:rFonts w:ascii="Times New Roman" w:eastAsia="Times New Roman"/>
          <w:b/>
          <w:i/>
          <w:sz w:val="24"/>
          <w:szCs w:val="24"/>
          <w:lang w:val="tr-TR" w:eastAsia="tr-TR"/>
        </w:rPr>
        <w:t>(</w:t>
      </w:r>
      <w:r w:rsidR="007C4535">
        <w:rPr>
          <w:rFonts w:ascii="Times New Roman" w:eastAsia="Times New Roman"/>
          <w:b/>
          <w:i/>
          <w:sz w:val="24"/>
          <w:szCs w:val="24"/>
          <w:lang w:val="tr-TR" w:eastAsia="tr-TR"/>
        </w:rPr>
        <w:t>Soruşturulan</w:t>
      </w:r>
      <w:r>
        <w:rPr>
          <w:rFonts w:ascii="Times New Roman" w:eastAsia="Times New Roman"/>
          <w:b/>
          <w:i/>
          <w:sz w:val="24"/>
          <w:szCs w:val="24"/>
          <w:lang w:val="tr-TR" w:eastAsia="tr-TR"/>
        </w:rPr>
        <w:t xml:space="preserve"> Kişinin</w:t>
      </w:r>
      <w:r w:rsidRPr="00467722">
        <w:rPr>
          <w:rFonts w:ascii="Times New Roman" w:eastAsia="Times New Roman"/>
          <w:b/>
          <w:i/>
          <w:sz w:val="24"/>
          <w:szCs w:val="24"/>
          <w:lang w:val="tr-TR" w:eastAsia="tr-TR"/>
        </w:rPr>
        <w:t xml:space="preserve"> Adı Soyadı)</w:t>
      </w:r>
    </w:p>
    <w:p w14:paraId="0D610EAE" w14:textId="77777777" w:rsidR="00467722" w:rsidRPr="00467722" w:rsidRDefault="00467722" w:rsidP="00467722">
      <w:pPr>
        <w:widowControl/>
        <w:spacing w:line="240" w:lineRule="auto"/>
        <w:ind w:firstLine="708"/>
        <w:jc w:val="center"/>
        <w:rPr>
          <w:rFonts w:ascii="Times New Roman" w:eastAsia="Times New Roman"/>
          <w:b/>
          <w:i/>
          <w:sz w:val="24"/>
          <w:szCs w:val="24"/>
          <w:lang w:val="tr-TR" w:eastAsia="tr-TR"/>
        </w:rPr>
      </w:pPr>
      <w:proofErr w:type="gramStart"/>
      <w:r w:rsidRPr="00467722">
        <w:rPr>
          <w:rFonts w:ascii="Times New Roman" w:eastAsia="Times New Roman"/>
          <w:sz w:val="24"/>
          <w:szCs w:val="24"/>
          <w:lang w:val="tr-TR" w:eastAsia="tr-TR"/>
        </w:rPr>
        <w:t>..……………</w:t>
      </w:r>
      <w:proofErr w:type="gramEnd"/>
      <w:r w:rsidRPr="00467722">
        <w:rPr>
          <w:rFonts w:ascii="Times New Roman" w:eastAsia="Times New Roman"/>
          <w:b/>
          <w:i/>
          <w:sz w:val="24"/>
          <w:szCs w:val="24"/>
          <w:lang w:val="tr-TR" w:eastAsia="tr-TR"/>
        </w:rPr>
        <w:t>(Görevi/Unvanı)</w:t>
      </w:r>
    </w:p>
    <w:p w14:paraId="5F7CCEE6" w14:textId="77777777" w:rsidR="00467722" w:rsidRPr="00467722" w:rsidRDefault="00467722" w:rsidP="00467722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</w:p>
    <w:p w14:paraId="078A2625" w14:textId="6C12C9D4" w:rsidR="00467722" w:rsidRPr="00467722" w:rsidRDefault="00467722" w:rsidP="00467722">
      <w:pPr>
        <w:widowControl/>
        <w:spacing w:after="160" w:line="259" w:lineRule="auto"/>
        <w:rPr>
          <w:rFonts w:ascii="Times New Roman" w:eastAsiaTheme="minorHAnsi"/>
          <w:sz w:val="24"/>
          <w:szCs w:val="24"/>
          <w:lang w:val="tr-TR"/>
        </w:rPr>
      </w:pPr>
    </w:p>
    <w:p w14:paraId="59E60EDD" w14:textId="77459DFE" w:rsidR="00467722" w:rsidRPr="00467722" w:rsidRDefault="00467722" w:rsidP="00467722">
      <w:pPr>
        <w:widowControl/>
        <w:spacing w:after="160" w:line="259" w:lineRule="auto"/>
        <w:rPr>
          <w:rFonts w:ascii="Times New Roman" w:eastAsiaTheme="minorHAnsi"/>
          <w:sz w:val="24"/>
          <w:szCs w:val="24"/>
          <w:lang w:val="tr-TR"/>
        </w:rPr>
      </w:pPr>
      <w:r>
        <w:rPr>
          <w:rFonts w:ascii="Times New Roman" w:eastAsiaTheme="minorHAnsi"/>
          <w:sz w:val="24"/>
          <w:szCs w:val="24"/>
          <w:lang w:val="tr-TR"/>
        </w:rPr>
        <w:t>            </w:t>
      </w:r>
      <w:proofErr w:type="gramStart"/>
      <w:r w:rsidR="00AF32FF">
        <w:rPr>
          <w:rFonts w:ascii="Times New Roman" w:eastAsiaTheme="minorHAnsi"/>
          <w:sz w:val="24"/>
          <w:szCs w:val="24"/>
          <w:lang w:val="tr-TR"/>
        </w:rPr>
        <w:t>…………………….</w:t>
      </w:r>
      <w:proofErr w:type="spellStart"/>
      <w:proofErr w:type="gramEnd"/>
      <w:r w:rsidRPr="00467722">
        <w:rPr>
          <w:rFonts w:ascii="Times New Roman" w:eastAsiaTheme="minorHAnsi"/>
          <w:sz w:val="24"/>
          <w:szCs w:val="24"/>
          <w:lang w:val="tr-TR"/>
        </w:rPr>
        <w:t>Makamı</w:t>
      </w:r>
      <w:r>
        <w:rPr>
          <w:rFonts w:ascii="Times New Roman" w:eastAsiaTheme="minorHAnsi"/>
          <w:sz w:val="24"/>
          <w:szCs w:val="24"/>
          <w:lang w:val="tr-TR"/>
        </w:rPr>
        <w:t>’</w:t>
      </w:r>
      <w:r w:rsidRPr="00467722">
        <w:rPr>
          <w:rFonts w:ascii="Times New Roman" w:eastAsiaTheme="minorHAnsi"/>
          <w:sz w:val="24"/>
          <w:szCs w:val="24"/>
          <w:lang w:val="tr-TR"/>
        </w:rPr>
        <w:t>nın</w:t>
      </w:r>
      <w:proofErr w:type="spellEnd"/>
      <w:r w:rsidRPr="00467722">
        <w:rPr>
          <w:rFonts w:ascii="Times New Roman" w:eastAsiaTheme="minorHAnsi"/>
          <w:sz w:val="24"/>
          <w:szCs w:val="24"/>
          <w:lang w:val="tr-TR"/>
        </w:rPr>
        <w:t xml:space="preserve"> ………. tarih</w:t>
      </w:r>
      <w:r>
        <w:rPr>
          <w:rFonts w:ascii="Times New Roman" w:eastAsiaTheme="minorHAnsi"/>
          <w:sz w:val="24"/>
          <w:szCs w:val="24"/>
          <w:lang w:val="tr-TR"/>
        </w:rPr>
        <w:t>li</w:t>
      </w:r>
      <w:r w:rsidRPr="00467722">
        <w:rPr>
          <w:rFonts w:ascii="Times New Roman" w:eastAsiaTheme="minorHAnsi"/>
          <w:sz w:val="24"/>
          <w:szCs w:val="24"/>
          <w:lang w:val="tr-TR"/>
        </w:rPr>
        <w:t xml:space="preserve"> ve </w:t>
      </w:r>
      <w:proofErr w:type="gramStart"/>
      <w:r w:rsidRPr="00467722">
        <w:rPr>
          <w:rFonts w:ascii="Times New Roman" w:eastAsiaTheme="minorHAnsi"/>
          <w:sz w:val="24"/>
          <w:szCs w:val="24"/>
          <w:lang w:val="tr-TR"/>
        </w:rPr>
        <w:t>………..</w:t>
      </w:r>
      <w:proofErr w:type="gramEnd"/>
      <w:r w:rsidRPr="00467722">
        <w:rPr>
          <w:rFonts w:ascii="Times New Roman" w:eastAsiaTheme="minorHAnsi"/>
          <w:sz w:val="24"/>
          <w:szCs w:val="24"/>
          <w:lang w:val="tr-TR"/>
        </w:rPr>
        <w:t xml:space="preserve"> sayılı onayı ile hakkınızda </w:t>
      </w:r>
      <w:proofErr w:type="gramStart"/>
      <w:r w:rsidRPr="00467722">
        <w:rPr>
          <w:rFonts w:ascii="Times New Roman" w:eastAsiaTheme="minorHAnsi"/>
          <w:sz w:val="24"/>
          <w:szCs w:val="24"/>
          <w:lang w:val="tr-TR"/>
        </w:rPr>
        <w:t>……………</w:t>
      </w:r>
      <w:proofErr w:type="gramEnd"/>
      <w:r w:rsidRPr="00467722">
        <w:rPr>
          <w:rFonts w:ascii="Times New Roman" w:eastAsiaTheme="minorHAnsi"/>
          <w:sz w:val="24"/>
          <w:szCs w:val="24"/>
          <w:lang w:val="tr-TR"/>
        </w:rPr>
        <w:t>iddialarla ilgili olarak disiplin soruşturması başlatılmıştır.</w:t>
      </w:r>
    </w:p>
    <w:p w14:paraId="69D521AE" w14:textId="5A306DDB" w:rsidR="00467722" w:rsidRPr="00F609DE" w:rsidRDefault="00467722" w:rsidP="00467722">
      <w:pPr>
        <w:widowControl/>
        <w:spacing w:after="160" w:line="259" w:lineRule="auto"/>
        <w:ind w:firstLine="708"/>
        <w:rPr>
          <w:rFonts w:ascii="Times New Roman" w:eastAsiaTheme="minorHAnsi"/>
          <w:b/>
          <w:color w:val="FF0000"/>
          <w:sz w:val="24"/>
          <w:szCs w:val="24"/>
          <w:u w:val="single"/>
          <w:lang w:val="tr-TR"/>
        </w:rPr>
      </w:pPr>
      <w:r w:rsidRPr="00467722">
        <w:rPr>
          <w:rFonts w:ascii="Times New Roman" w:eastAsiaTheme="minorHAnsi"/>
          <w:sz w:val="24"/>
          <w:szCs w:val="24"/>
          <w:lang w:val="tr-TR"/>
        </w:rPr>
        <w:t xml:space="preserve">Yürütülen disiplin soruşturması sonucunda düzenlenen soruşturma raporunda; </w:t>
      </w:r>
      <w:proofErr w:type="gramStart"/>
      <w:r w:rsidRPr="00467722">
        <w:rPr>
          <w:rFonts w:ascii="Times New Roman" w:eastAsiaTheme="minorHAnsi"/>
          <w:sz w:val="24"/>
          <w:szCs w:val="24"/>
          <w:lang w:val="tr-TR"/>
        </w:rPr>
        <w:t>……………………………</w:t>
      </w:r>
      <w:proofErr w:type="gramEnd"/>
      <w:r w:rsidRPr="00467722">
        <w:rPr>
          <w:rFonts w:ascii="Times New Roman" w:eastAsiaTheme="minorHAnsi"/>
          <w:sz w:val="24"/>
          <w:szCs w:val="24"/>
          <w:lang w:val="tr-TR"/>
        </w:rPr>
        <w:t xml:space="preserve"> kanaat</w:t>
      </w:r>
      <w:r>
        <w:rPr>
          <w:rFonts w:ascii="Times New Roman" w:eastAsiaTheme="minorHAnsi"/>
          <w:sz w:val="24"/>
          <w:szCs w:val="24"/>
          <w:lang w:val="tr-TR"/>
        </w:rPr>
        <w:t>ine varıldığı</w:t>
      </w:r>
      <w:r w:rsidRPr="00467722">
        <w:rPr>
          <w:rFonts w:ascii="Times New Roman" w:eastAsiaTheme="minorHAnsi"/>
          <w:sz w:val="24"/>
          <w:szCs w:val="24"/>
          <w:lang w:val="tr-TR"/>
        </w:rPr>
        <w:t xml:space="preserve"> bildirilmiş olup </w:t>
      </w:r>
      <w:proofErr w:type="gramStart"/>
      <w:r w:rsidRPr="00467722">
        <w:rPr>
          <w:rFonts w:ascii="Times New Roman" w:eastAsiaTheme="minorHAnsi"/>
          <w:sz w:val="24"/>
          <w:szCs w:val="24"/>
          <w:lang w:val="tr-TR"/>
        </w:rPr>
        <w:t>…</w:t>
      </w:r>
      <w:r w:rsidR="00255550">
        <w:rPr>
          <w:rFonts w:ascii="Times New Roman" w:eastAsiaTheme="minorHAnsi"/>
          <w:sz w:val="24"/>
          <w:szCs w:val="24"/>
          <w:lang w:val="tr-TR"/>
        </w:rPr>
        <w:t>…………….</w:t>
      </w:r>
      <w:proofErr w:type="gramEnd"/>
      <w:r w:rsidRPr="00467722">
        <w:rPr>
          <w:rFonts w:ascii="Times New Roman" w:eastAsiaTheme="minorHAnsi"/>
          <w:sz w:val="24"/>
          <w:szCs w:val="24"/>
          <w:lang w:val="tr-TR"/>
        </w:rPr>
        <w:t xml:space="preserve"> fiil</w:t>
      </w:r>
      <w:r>
        <w:rPr>
          <w:rFonts w:ascii="Times New Roman" w:eastAsiaTheme="minorHAnsi"/>
          <w:sz w:val="24"/>
          <w:szCs w:val="24"/>
          <w:lang w:val="tr-TR"/>
        </w:rPr>
        <w:t xml:space="preserve">iniz nedeniyle </w:t>
      </w:r>
      <w:proofErr w:type="gramStart"/>
      <w:r w:rsidR="00255550">
        <w:rPr>
          <w:rFonts w:ascii="Times New Roman" w:eastAsiaTheme="minorHAnsi"/>
          <w:sz w:val="24"/>
          <w:szCs w:val="24"/>
          <w:lang w:val="tr-TR"/>
        </w:rPr>
        <w:t>…</w:t>
      </w:r>
      <w:r w:rsidR="00AF32FF">
        <w:rPr>
          <w:rFonts w:ascii="Times New Roman" w:eastAsiaTheme="minorHAnsi"/>
          <w:sz w:val="24"/>
          <w:szCs w:val="24"/>
          <w:lang w:val="tr-TR"/>
        </w:rPr>
        <w:t>……….</w:t>
      </w:r>
      <w:proofErr w:type="gramEnd"/>
      <w:r w:rsidR="004154FE">
        <w:rPr>
          <w:rFonts w:ascii="Times New Roman" w:eastAsiaTheme="minorHAnsi"/>
          <w:sz w:val="24"/>
          <w:szCs w:val="24"/>
          <w:lang w:val="tr-TR"/>
        </w:rPr>
        <w:t>Kanunu’nun</w:t>
      </w:r>
      <w:r w:rsidR="00255550">
        <w:rPr>
          <w:rFonts w:ascii="Times New Roman" w:eastAsiaTheme="minorHAnsi"/>
          <w:sz w:val="24"/>
          <w:szCs w:val="24"/>
          <w:lang w:val="tr-TR"/>
        </w:rPr>
        <w:t xml:space="preserve"> </w:t>
      </w:r>
      <w:r w:rsidRPr="00467722">
        <w:rPr>
          <w:rFonts w:ascii="Times New Roman" w:eastAsiaTheme="minorHAnsi"/>
          <w:sz w:val="24"/>
          <w:szCs w:val="24"/>
          <w:lang w:val="tr-TR"/>
        </w:rPr>
        <w:t>…………</w:t>
      </w:r>
      <w:r>
        <w:rPr>
          <w:rFonts w:ascii="Times New Roman" w:eastAsiaTheme="minorHAnsi"/>
          <w:sz w:val="24"/>
          <w:szCs w:val="24"/>
          <w:lang w:val="tr-TR"/>
        </w:rPr>
        <w:t>…………</w:t>
      </w:r>
      <w:r w:rsidRPr="00467722">
        <w:rPr>
          <w:rFonts w:ascii="Times New Roman" w:eastAsiaTheme="minorHAnsi"/>
          <w:sz w:val="24"/>
          <w:szCs w:val="24"/>
          <w:lang w:val="tr-TR"/>
        </w:rPr>
        <w:t xml:space="preserve"> hükmü uyarınca </w:t>
      </w:r>
      <w:r w:rsidRPr="00467722">
        <w:rPr>
          <w:rFonts w:ascii="Times New Roman" w:eastAsiaTheme="minorHAnsi"/>
          <w:i/>
          <w:iCs/>
          <w:sz w:val="24"/>
          <w:szCs w:val="24"/>
          <w:lang w:val="tr-TR"/>
        </w:rPr>
        <w:t>“</w:t>
      </w:r>
      <w:proofErr w:type="gramStart"/>
      <w:r w:rsidR="004375EB">
        <w:rPr>
          <w:rFonts w:ascii="Times New Roman" w:eastAsiaTheme="minorHAnsi"/>
          <w:i/>
          <w:iCs/>
          <w:sz w:val="24"/>
          <w:szCs w:val="24"/>
          <w:lang w:val="tr-TR"/>
        </w:rPr>
        <w:t>……………………</w:t>
      </w:r>
      <w:proofErr w:type="gramEnd"/>
      <w:r w:rsidRPr="00467722">
        <w:rPr>
          <w:rFonts w:ascii="Times New Roman" w:eastAsiaTheme="minorHAnsi"/>
          <w:i/>
          <w:iCs/>
          <w:sz w:val="24"/>
          <w:szCs w:val="24"/>
          <w:lang w:val="tr-TR"/>
        </w:rPr>
        <w:t>”</w:t>
      </w:r>
      <w:r w:rsidRPr="00467722">
        <w:rPr>
          <w:rFonts w:ascii="Times New Roman" w:eastAsiaTheme="minorHAnsi"/>
          <w:sz w:val="24"/>
          <w:szCs w:val="24"/>
          <w:lang w:val="tr-TR"/>
        </w:rPr>
        <w:t xml:space="preserve"> cezası ile cezala</w:t>
      </w:r>
      <w:r w:rsidR="004154FE">
        <w:rPr>
          <w:rFonts w:ascii="Times New Roman" w:eastAsiaTheme="minorHAnsi"/>
          <w:sz w:val="24"/>
          <w:szCs w:val="24"/>
          <w:lang w:val="tr-TR"/>
        </w:rPr>
        <w:t>ndırılmanız teklif edilmiştir.</w:t>
      </w:r>
      <w:r w:rsidR="00F609DE">
        <w:rPr>
          <w:rFonts w:ascii="Times New Roman" w:eastAsiaTheme="minorHAnsi"/>
          <w:sz w:val="24"/>
          <w:szCs w:val="24"/>
          <w:lang w:val="tr-TR"/>
        </w:rPr>
        <w:t xml:space="preserve"> </w:t>
      </w:r>
      <w:r w:rsidR="00F609DE" w:rsidRPr="00F609DE">
        <w:rPr>
          <w:rFonts w:ascii="Times New Roman" w:eastAsiaTheme="minorHAnsi"/>
          <w:b/>
          <w:color w:val="FF0000"/>
          <w:sz w:val="24"/>
          <w:szCs w:val="24"/>
          <w:u w:val="single"/>
          <w:lang w:val="tr-TR"/>
        </w:rPr>
        <w:t xml:space="preserve">(Soruşturmacı tarafından teklif edilen ceza gerekçeleri ile birlikte ve ayrıntılı olarak, hangi delilin hangi fiille ilişkilendirilerek teklif edilen ceza ile bağlantılarının son savunmasını sağlıklı ve hukuka uygun bir şekilde </w:t>
      </w:r>
      <w:proofErr w:type="gramStart"/>
      <w:r w:rsidR="00F609DE" w:rsidRPr="00F609DE">
        <w:rPr>
          <w:rFonts w:ascii="Times New Roman" w:eastAsiaTheme="minorHAnsi"/>
          <w:b/>
          <w:color w:val="FF0000"/>
          <w:sz w:val="24"/>
          <w:szCs w:val="24"/>
          <w:u w:val="single"/>
          <w:lang w:val="tr-TR"/>
        </w:rPr>
        <w:t>yapabilmesine  esas</w:t>
      </w:r>
      <w:proofErr w:type="gramEnd"/>
      <w:r w:rsidR="00F609DE" w:rsidRPr="00F609DE">
        <w:rPr>
          <w:rFonts w:ascii="Times New Roman" w:eastAsiaTheme="minorHAnsi"/>
          <w:b/>
          <w:color w:val="FF0000"/>
          <w:sz w:val="24"/>
          <w:szCs w:val="24"/>
          <w:u w:val="single"/>
          <w:lang w:val="tr-TR"/>
        </w:rPr>
        <w:t xml:space="preserve"> olmak üzere şüpheliye bildirilmesi gerekmektedir.)</w:t>
      </w:r>
    </w:p>
    <w:p w14:paraId="1405E35D" w14:textId="5A3DB313" w:rsidR="00467722" w:rsidRPr="00467722" w:rsidRDefault="00C51762" w:rsidP="00F609DE">
      <w:pPr>
        <w:widowControl/>
        <w:spacing w:after="160" w:line="259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  <w:r w:rsidRPr="00C51762">
        <w:rPr>
          <w:rFonts w:ascii="Times New Roman" w:eastAsiaTheme="minorHAnsi"/>
          <w:sz w:val="24"/>
          <w:szCs w:val="24"/>
          <w:lang w:val="tr-TR"/>
        </w:rPr>
        <w:t>2547 sayılı Kanunun 53/A maddesi gereğince</w:t>
      </w:r>
      <w:r w:rsidR="00467722" w:rsidRPr="00467722">
        <w:rPr>
          <w:rFonts w:ascii="Times New Roman" w:eastAsiaTheme="minorHAnsi"/>
          <w:sz w:val="24"/>
          <w:szCs w:val="24"/>
          <w:lang w:val="tr-TR"/>
        </w:rPr>
        <w:t xml:space="preserve"> savunmanızı, </w:t>
      </w:r>
      <w:r w:rsidR="00255550" w:rsidRPr="00255550">
        <w:rPr>
          <w:rFonts w:ascii="Times New Roman" w:eastAsiaTheme="minorHAnsi"/>
          <w:sz w:val="24"/>
          <w:szCs w:val="24"/>
          <w:lang w:val="tr-TR"/>
        </w:rPr>
        <w:t xml:space="preserve">iş bu </w:t>
      </w:r>
      <w:r w:rsidR="00F609DE">
        <w:rPr>
          <w:rFonts w:ascii="Times New Roman" w:eastAsiaTheme="minorHAnsi"/>
          <w:sz w:val="24"/>
          <w:szCs w:val="24"/>
          <w:lang w:val="tr-TR"/>
        </w:rPr>
        <w:t xml:space="preserve">son </w:t>
      </w:r>
      <w:r w:rsidR="00255550" w:rsidRPr="00255550">
        <w:rPr>
          <w:rFonts w:ascii="Times New Roman" w:eastAsiaTheme="minorHAnsi"/>
          <w:sz w:val="24"/>
          <w:szCs w:val="24"/>
          <w:lang w:val="tr-TR"/>
        </w:rPr>
        <w:t>savunma</w:t>
      </w:r>
      <w:r w:rsidR="00F609DE">
        <w:rPr>
          <w:rFonts w:ascii="Times New Roman" w:eastAsiaTheme="minorHAnsi"/>
          <w:sz w:val="24"/>
          <w:szCs w:val="24"/>
          <w:lang w:val="tr-TR"/>
        </w:rPr>
        <w:t>ya çağrı yazısının</w:t>
      </w:r>
      <w:r w:rsidR="00467722" w:rsidRPr="00467722">
        <w:rPr>
          <w:rFonts w:ascii="Times New Roman" w:eastAsiaTheme="minorHAnsi"/>
          <w:sz w:val="24"/>
          <w:szCs w:val="24"/>
          <w:lang w:val="tr-TR"/>
        </w:rPr>
        <w:t xml:space="preserve"> </w:t>
      </w:r>
      <w:r w:rsidR="00F609DE">
        <w:rPr>
          <w:rFonts w:ascii="Times New Roman" w:eastAsiaTheme="minorHAnsi"/>
          <w:sz w:val="24"/>
          <w:szCs w:val="24"/>
          <w:lang w:val="tr-TR"/>
        </w:rPr>
        <w:t xml:space="preserve">tarafınıza </w:t>
      </w:r>
      <w:r w:rsidR="00F609DE" w:rsidRPr="00F609DE">
        <w:rPr>
          <w:rFonts w:ascii="Times New Roman" w:eastAsiaTheme="minorHAnsi"/>
          <w:sz w:val="24"/>
          <w:szCs w:val="24"/>
          <w:lang w:val="tr-TR"/>
        </w:rPr>
        <w:t xml:space="preserve">tebliğ </w:t>
      </w:r>
      <w:r w:rsidR="00F609DE">
        <w:rPr>
          <w:rFonts w:ascii="Times New Roman" w:eastAsiaTheme="minorHAnsi"/>
          <w:sz w:val="24"/>
          <w:szCs w:val="24"/>
          <w:lang w:val="tr-TR"/>
        </w:rPr>
        <w:t xml:space="preserve">edildiği </w:t>
      </w:r>
      <w:proofErr w:type="spellStart"/>
      <w:r w:rsidR="00F609DE">
        <w:rPr>
          <w:rFonts w:ascii="Times New Roman" w:eastAsiaTheme="minorHAnsi"/>
          <w:sz w:val="24"/>
          <w:szCs w:val="24"/>
          <w:lang w:val="tr-TR"/>
        </w:rPr>
        <w:t>tarihden</w:t>
      </w:r>
      <w:proofErr w:type="spellEnd"/>
      <w:r w:rsidR="00F609DE" w:rsidRPr="00F609DE">
        <w:rPr>
          <w:rFonts w:ascii="Times New Roman" w:eastAsiaTheme="minorHAnsi"/>
          <w:sz w:val="24"/>
          <w:szCs w:val="24"/>
          <w:lang w:val="tr-TR"/>
        </w:rPr>
        <w:t xml:space="preserve"> sonraki en az 7 tam günlük süreyi takip eden ilk mesai günü saat </w:t>
      </w:r>
      <w:proofErr w:type="gramStart"/>
      <w:r w:rsidR="00F609DE" w:rsidRPr="00F609DE">
        <w:rPr>
          <w:rFonts w:ascii="Times New Roman" w:eastAsiaTheme="minorHAnsi"/>
          <w:sz w:val="24"/>
          <w:szCs w:val="24"/>
          <w:lang w:val="tr-TR"/>
        </w:rPr>
        <w:t>………….</w:t>
      </w:r>
      <w:proofErr w:type="gramEnd"/>
      <w:r w:rsidR="00F609DE" w:rsidRPr="00F609DE">
        <w:rPr>
          <w:rFonts w:ascii="Times New Roman" w:eastAsiaTheme="minorHAnsi"/>
          <w:sz w:val="24"/>
          <w:szCs w:val="24"/>
          <w:lang w:val="tr-TR"/>
        </w:rPr>
        <w:t>’de, …………………</w:t>
      </w:r>
      <w:r w:rsidR="00F609DE">
        <w:rPr>
          <w:rFonts w:ascii="Times New Roman" w:eastAsiaTheme="minorHAnsi"/>
          <w:sz w:val="24"/>
          <w:szCs w:val="24"/>
          <w:lang w:val="tr-TR"/>
        </w:rPr>
        <w:t>’da bulunan ……………..</w:t>
      </w:r>
      <w:r w:rsidR="00AE03A7" w:rsidRPr="00AE03A7">
        <w:rPr>
          <w:rFonts w:ascii="Times New Roman" w:eastAsiaTheme="minorHAnsi"/>
          <w:sz w:val="24"/>
          <w:szCs w:val="24"/>
          <w:lang w:val="tr-TR"/>
        </w:rPr>
        <w:t xml:space="preserve"> </w:t>
      </w:r>
      <w:proofErr w:type="gramStart"/>
      <w:r w:rsidR="00B73DF4">
        <w:rPr>
          <w:rFonts w:ascii="Times New Roman" w:eastAsiaTheme="minorHAnsi"/>
          <w:sz w:val="24"/>
          <w:szCs w:val="24"/>
          <w:lang w:val="tr-TR"/>
        </w:rPr>
        <w:t>odada</w:t>
      </w:r>
      <w:proofErr w:type="gramEnd"/>
      <w:r w:rsidR="00F609DE" w:rsidRPr="00F609DE">
        <w:rPr>
          <w:rFonts w:ascii="Times New Roman" w:eastAsiaTheme="minorHAnsi"/>
          <w:sz w:val="24"/>
          <w:szCs w:val="24"/>
          <w:lang w:val="tr-TR"/>
        </w:rPr>
        <w:t xml:space="preserve"> hazır bulunmanız gerekmektedir.  </w:t>
      </w:r>
      <w:r w:rsidR="00467722" w:rsidRPr="00467722">
        <w:rPr>
          <w:rFonts w:ascii="Times New Roman" w:eastAsiaTheme="minorHAnsi"/>
          <w:sz w:val="24"/>
          <w:szCs w:val="24"/>
          <w:lang w:val="tr-TR"/>
        </w:rPr>
        <w:t xml:space="preserve"> </w:t>
      </w:r>
      <w:r w:rsidR="00F609DE">
        <w:rPr>
          <w:rFonts w:ascii="Times New Roman" w:eastAsiaTheme="minorHAnsi"/>
          <w:sz w:val="24"/>
          <w:szCs w:val="24"/>
          <w:lang w:val="tr-TR"/>
        </w:rPr>
        <w:t>G</w:t>
      </w:r>
      <w:r w:rsidR="00816CE0" w:rsidRPr="00816CE0">
        <w:rPr>
          <w:rFonts w:ascii="Times New Roman" w:eastAsiaTheme="minorHAnsi"/>
          <w:sz w:val="24"/>
          <w:szCs w:val="24"/>
          <w:lang w:val="tr-TR"/>
        </w:rPr>
        <w:t xml:space="preserve">eçerli bir mazeret bildirmeksizin </w:t>
      </w:r>
      <w:r w:rsidR="00F609DE">
        <w:rPr>
          <w:rFonts w:ascii="Times New Roman" w:eastAsiaTheme="minorHAnsi"/>
          <w:sz w:val="24"/>
          <w:szCs w:val="24"/>
          <w:lang w:val="tr-TR"/>
        </w:rPr>
        <w:t xml:space="preserve">iş bu son savunma davetine riayet etmediğiniz </w:t>
      </w:r>
      <w:r w:rsidR="00816CE0">
        <w:rPr>
          <w:rFonts w:ascii="Times New Roman" w:eastAsiaTheme="minorHAnsi"/>
          <w:sz w:val="24"/>
          <w:szCs w:val="24"/>
          <w:lang w:val="tr-TR"/>
        </w:rPr>
        <w:t xml:space="preserve">takdirde </w:t>
      </w:r>
      <w:r w:rsidR="00467722" w:rsidRPr="00467722">
        <w:rPr>
          <w:rFonts w:ascii="Times New Roman" w:eastAsiaTheme="minorHAnsi"/>
          <w:b/>
          <w:sz w:val="24"/>
          <w:szCs w:val="24"/>
          <w:lang w:val="tr-TR"/>
        </w:rPr>
        <w:t>savunma hakkından vazgeçmiş sayılarak hakkınızda</w:t>
      </w:r>
      <w:r w:rsidR="00C761D9">
        <w:rPr>
          <w:rFonts w:ascii="Times New Roman" w:eastAsiaTheme="minorHAnsi"/>
          <w:b/>
          <w:sz w:val="24"/>
          <w:szCs w:val="24"/>
          <w:lang w:val="tr-TR"/>
        </w:rPr>
        <w:t xml:space="preserve"> dosyada toplanan delillere ve</w:t>
      </w:r>
      <w:r w:rsidR="00467722" w:rsidRPr="00467722">
        <w:rPr>
          <w:rFonts w:ascii="Times New Roman" w:eastAsiaTheme="minorHAnsi"/>
          <w:b/>
          <w:sz w:val="24"/>
          <w:szCs w:val="24"/>
          <w:lang w:val="tr-TR"/>
        </w:rPr>
        <w:t xml:space="preserve"> </w:t>
      </w:r>
      <w:r w:rsidR="00C761D9" w:rsidRPr="00C761D9">
        <w:rPr>
          <w:rFonts w:ascii="Times New Roman" w:eastAsiaTheme="minorHAnsi"/>
          <w:b/>
          <w:sz w:val="24"/>
          <w:szCs w:val="24"/>
          <w:lang w:val="tr-TR"/>
        </w:rPr>
        <w:t xml:space="preserve">ceza teklifine göre </w:t>
      </w:r>
      <w:r w:rsidR="006435DC">
        <w:rPr>
          <w:rFonts w:ascii="Times New Roman" w:eastAsiaTheme="minorHAnsi"/>
          <w:b/>
          <w:sz w:val="24"/>
          <w:szCs w:val="24"/>
          <w:lang w:val="tr-TR"/>
        </w:rPr>
        <w:t xml:space="preserve">gerekli </w:t>
      </w:r>
      <w:r w:rsidR="00467722" w:rsidRPr="00467722">
        <w:rPr>
          <w:rFonts w:ascii="Times New Roman" w:eastAsiaTheme="minorHAnsi"/>
          <w:b/>
          <w:sz w:val="24"/>
          <w:szCs w:val="24"/>
          <w:lang w:val="tr-TR"/>
        </w:rPr>
        <w:t>k</w:t>
      </w:r>
      <w:r w:rsidRPr="00255550">
        <w:rPr>
          <w:rFonts w:ascii="Times New Roman" w:eastAsiaTheme="minorHAnsi"/>
          <w:b/>
          <w:sz w:val="24"/>
          <w:szCs w:val="24"/>
          <w:lang w:val="tr-TR"/>
        </w:rPr>
        <w:t>arar</w:t>
      </w:r>
      <w:r w:rsidR="006435DC">
        <w:rPr>
          <w:rFonts w:ascii="Times New Roman" w:eastAsiaTheme="minorHAnsi"/>
          <w:b/>
          <w:sz w:val="24"/>
          <w:szCs w:val="24"/>
          <w:lang w:val="tr-TR"/>
        </w:rPr>
        <w:t>ın</w:t>
      </w:r>
      <w:r w:rsidRPr="00255550">
        <w:rPr>
          <w:rFonts w:ascii="Times New Roman" w:eastAsiaTheme="minorHAnsi"/>
          <w:b/>
          <w:sz w:val="24"/>
          <w:szCs w:val="24"/>
          <w:lang w:val="tr-TR"/>
        </w:rPr>
        <w:t xml:space="preserve"> verileceği</w:t>
      </w:r>
      <w:r>
        <w:rPr>
          <w:rFonts w:ascii="Times New Roman" w:eastAsiaTheme="minorHAnsi"/>
          <w:sz w:val="24"/>
          <w:szCs w:val="24"/>
          <w:lang w:val="tr-TR"/>
        </w:rPr>
        <w:t xml:space="preserve"> hususunda</w:t>
      </w:r>
      <w:r w:rsidR="00467722">
        <w:rPr>
          <w:rFonts w:ascii="Times New Roman" w:eastAsiaTheme="minorHAnsi"/>
          <w:sz w:val="24"/>
          <w:szCs w:val="24"/>
          <w:lang w:val="tr-TR"/>
        </w:rPr>
        <w:t xml:space="preserve"> bilgilerinizi </w:t>
      </w:r>
      <w:r w:rsidR="00467722" w:rsidRPr="00467722">
        <w:rPr>
          <w:rFonts w:ascii="Times New Roman" w:eastAsiaTheme="minorHAnsi"/>
          <w:sz w:val="24"/>
          <w:szCs w:val="24"/>
          <w:lang w:val="tr-TR"/>
        </w:rPr>
        <w:t>rica ederim.</w:t>
      </w:r>
      <w:r w:rsidR="00467722" w:rsidRPr="00467722">
        <w:t xml:space="preserve"> </w:t>
      </w:r>
      <w:proofErr w:type="gramStart"/>
      <w:r w:rsidR="00467722" w:rsidRPr="00467722">
        <w:rPr>
          <w:rFonts w:ascii="Times New Roman" w:eastAsiaTheme="minorHAnsi"/>
          <w:b/>
          <w:sz w:val="24"/>
          <w:szCs w:val="24"/>
          <w:lang w:val="tr-TR"/>
        </w:rPr>
        <w:t>….</w:t>
      </w:r>
      <w:proofErr w:type="gramEnd"/>
      <w:r w:rsidR="00467722" w:rsidRPr="00467722">
        <w:rPr>
          <w:rFonts w:ascii="Times New Roman" w:eastAsiaTheme="minorHAnsi"/>
          <w:b/>
          <w:sz w:val="24"/>
          <w:szCs w:val="24"/>
          <w:lang w:val="tr-TR"/>
        </w:rPr>
        <w:t>/.…/20….</w:t>
      </w:r>
    </w:p>
    <w:p w14:paraId="034DE0F8" w14:textId="25FE8902" w:rsidR="00467722" w:rsidRDefault="00467722" w:rsidP="00255550">
      <w:pPr>
        <w:widowControl/>
        <w:spacing w:after="160" w:line="259" w:lineRule="auto"/>
        <w:rPr>
          <w:rFonts w:ascii="Times New Roman" w:eastAsiaTheme="minorHAnsi"/>
          <w:sz w:val="24"/>
          <w:szCs w:val="24"/>
          <w:lang w:val="tr-TR"/>
        </w:rPr>
      </w:pPr>
    </w:p>
    <w:p w14:paraId="1EF5D9B1" w14:textId="77777777" w:rsidR="00255550" w:rsidRPr="00467722" w:rsidRDefault="00255550" w:rsidP="00467722">
      <w:pPr>
        <w:widowControl/>
        <w:spacing w:after="160" w:line="259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</w:p>
    <w:p w14:paraId="51343976" w14:textId="1C180358" w:rsidR="00467722" w:rsidRPr="00467722" w:rsidRDefault="00255550" w:rsidP="00B73DF4">
      <w:pPr>
        <w:widowControl/>
        <w:spacing w:line="240" w:lineRule="auto"/>
        <w:ind w:firstLine="708"/>
        <w:rPr>
          <w:rFonts w:ascii="Times New Roman" w:eastAsiaTheme="minorHAnsi"/>
          <w:b/>
          <w:sz w:val="24"/>
          <w:szCs w:val="24"/>
          <w:lang w:val="tr-TR"/>
        </w:rPr>
      </w:pPr>
      <w:r>
        <w:rPr>
          <w:rFonts w:ascii="Times New Roman" w:eastAsiaTheme="minorHAnsi"/>
          <w:sz w:val="24"/>
          <w:szCs w:val="24"/>
          <w:lang w:val="tr-TR"/>
        </w:rPr>
        <w:tab/>
      </w:r>
      <w:r>
        <w:rPr>
          <w:rFonts w:ascii="Times New Roman" w:eastAsiaTheme="minorHAnsi"/>
          <w:sz w:val="24"/>
          <w:szCs w:val="24"/>
          <w:lang w:val="tr-TR"/>
        </w:rPr>
        <w:tab/>
      </w:r>
      <w:r>
        <w:rPr>
          <w:rFonts w:ascii="Times New Roman" w:eastAsiaTheme="minorHAnsi"/>
          <w:sz w:val="24"/>
          <w:szCs w:val="24"/>
          <w:lang w:val="tr-TR"/>
        </w:rPr>
        <w:tab/>
      </w:r>
      <w:r>
        <w:rPr>
          <w:rFonts w:ascii="Times New Roman" w:eastAsiaTheme="minorHAnsi"/>
          <w:sz w:val="24"/>
          <w:szCs w:val="24"/>
          <w:lang w:val="tr-TR"/>
        </w:rPr>
        <w:tab/>
      </w:r>
      <w:r>
        <w:rPr>
          <w:rFonts w:ascii="Times New Roman" w:eastAsiaTheme="minorHAnsi"/>
          <w:sz w:val="24"/>
          <w:szCs w:val="24"/>
          <w:lang w:val="tr-TR"/>
        </w:rPr>
        <w:tab/>
      </w:r>
      <w:r>
        <w:rPr>
          <w:rFonts w:ascii="Times New Roman" w:eastAsiaTheme="minorHAnsi"/>
          <w:sz w:val="24"/>
          <w:szCs w:val="24"/>
          <w:lang w:val="tr-TR"/>
        </w:rPr>
        <w:tab/>
      </w:r>
      <w:r>
        <w:rPr>
          <w:rFonts w:ascii="Times New Roman" w:eastAsiaTheme="minorHAnsi"/>
          <w:sz w:val="24"/>
          <w:szCs w:val="24"/>
          <w:lang w:val="tr-TR"/>
        </w:rPr>
        <w:tab/>
      </w:r>
      <w:r>
        <w:rPr>
          <w:rFonts w:ascii="Times New Roman" w:eastAsiaTheme="minorHAnsi"/>
          <w:sz w:val="24"/>
          <w:szCs w:val="24"/>
          <w:lang w:val="tr-TR"/>
        </w:rPr>
        <w:tab/>
      </w:r>
      <w:r>
        <w:rPr>
          <w:rFonts w:ascii="Times New Roman" w:eastAsiaTheme="minorHAnsi"/>
          <w:sz w:val="24"/>
          <w:szCs w:val="24"/>
          <w:lang w:val="tr-TR"/>
        </w:rPr>
        <w:tab/>
        <w:t xml:space="preserve"> </w:t>
      </w:r>
      <w:r w:rsidR="00467722" w:rsidRPr="00467722">
        <w:rPr>
          <w:rFonts w:ascii="Times New Roman" w:eastAsiaTheme="minorHAnsi"/>
          <w:b/>
          <w:sz w:val="24"/>
          <w:szCs w:val="24"/>
          <w:lang w:val="tr-TR"/>
        </w:rPr>
        <w:t>İmza</w:t>
      </w:r>
    </w:p>
    <w:p w14:paraId="5B8D4725" w14:textId="7639D1BD" w:rsidR="00467722" w:rsidRPr="00467722" w:rsidRDefault="00467722" w:rsidP="00B73DF4">
      <w:pPr>
        <w:widowControl/>
        <w:spacing w:line="240" w:lineRule="auto"/>
        <w:jc w:val="left"/>
        <w:rPr>
          <w:rFonts w:ascii="Times New Roman" w:eastAsiaTheme="minorHAnsi"/>
          <w:b/>
          <w:sz w:val="24"/>
          <w:szCs w:val="24"/>
          <w:lang w:val="tr-TR"/>
        </w:rPr>
      </w:pPr>
      <w:r w:rsidRPr="00467722">
        <w:rPr>
          <w:rFonts w:ascii="Times New Roman" w:eastAsiaTheme="minorHAnsi"/>
          <w:b/>
          <w:sz w:val="24"/>
          <w:szCs w:val="24"/>
          <w:lang w:val="tr-TR"/>
        </w:rPr>
        <w:t xml:space="preserve">                                                                                           </w:t>
      </w:r>
      <w:r w:rsidR="00B73DF4">
        <w:rPr>
          <w:rFonts w:ascii="Times New Roman" w:eastAsiaTheme="minorHAnsi"/>
          <w:b/>
          <w:sz w:val="24"/>
          <w:szCs w:val="24"/>
          <w:lang w:val="tr-TR"/>
        </w:rPr>
        <w:t xml:space="preserve">                                  </w:t>
      </w:r>
      <w:r>
        <w:rPr>
          <w:rFonts w:ascii="Times New Roman" w:eastAsiaTheme="minorHAnsi"/>
          <w:b/>
          <w:sz w:val="24"/>
          <w:szCs w:val="24"/>
          <w:lang w:val="tr-TR"/>
        </w:rPr>
        <w:t xml:space="preserve">       </w:t>
      </w:r>
      <w:r w:rsidR="00255550" w:rsidRPr="00255550">
        <w:rPr>
          <w:rFonts w:ascii="Times New Roman" w:eastAsiaTheme="minorHAnsi"/>
          <w:b/>
          <w:bCs/>
          <w:iCs/>
          <w:sz w:val="24"/>
          <w:szCs w:val="24"/>
          <w:lang w:val="tr-TR"/>
        </w:rPr>
        <w:t xml:space="preserve">                                  </w:t>
      </w:r>
      <w:r w:rsidR="00255550">
        <w:rPr>
          <w:rFonts w:ascii="Times New Roman" w:eastAsiaTheme="minorHAnsi"/>
          <w:b/>
          <w:bCs/>
          <w:iCs/>
          <w:sz w:val="24"/>
          <w:szCs w:val="24"/>
          <w:lang w:val="tr-TR"/>
        </w:rPr>
        <w:t xml:space="preserve">                                                                                </w:t>
      </w:r>
      <w:r w:rsidR="00255550" w:rsidRPr="00255550">
        <w:rPr>
          <w:rFonts w:ascii="Times New Roman" w:eastAsiaTheme="minorHAnsi"/>
          <w:b/>
          <w:bCs/>
          <w:iCs/>
          <w:sz w:val="24"/>
          <w:szCs w:val="24"/>
          <w:lang w:val="tr-TR"/>
        </w:rPr>
        <w:t>Disiplin Cezasını Vermeye Yetkili Disiplin Amiri</w:t>
      </w:r>
    </w:p>
    <w:p w14:paraId="22D87756" w14:textId="49DD210D" w:rsidR="004E21C2" w:rsidRDefault="004E21C2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4349BDF3" w14:textId="7F08DF07" w:rsidR="0015562B" w:rsidRDefault="0015562B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0608D0E6" w14:textId="23303C91" w:rsidR="0015562B" w:rsidRDefault="0015562B" w:rsidP="003F6115">
      <w:pPr>
        <w:spacing w:line="240" w:lineRule="auto"/>
        <w:rPr>
          <w:rFonts w:ascii="Times New Roman"/>
          <w:b/>
          <w:sz w:val="24"/>
          <w:szCs w:val="24"/>
        </w:rPr>
      </w:pPr>
    </w:p>
    <w:p w14:paraId="77C31CCA" w14:textId="761E137D" w:rsidR="0015562B" w:rsidRPr="0015562B" w:rsidRDefault="0015562B" w:rsidP="003F6115">
      <w:pPr>
        <w:spacing w:line="240" w:lineRule="auto"/>
        <w:rPr>
          <w:rFonts w:ascii="Times New Roman"/>
          <w:b/>
          <w:i/>
          <w:sz w:val="28"/>
          <w:szCs w:val="28"/>
        </w:rPr>
      </w:pPr>
    </w:p>
    <w:p w14:paraId="5E695410" w14:textId="36CE48FB" w:rsidR="0015562B" w:rsidRPr="00B73DF4" w:rsidRDefault="0015562B" w:rsidP="0015562B">
      <w:pPr>
        <w:spacing w:line="240" w:lineRule="auto"/>
        <w:rPr>
          <w:rFonts w:ascii="Times New Roman"/>
          <w:b/>
          <w:i/>
          <w:color w:val="FF0000"/>
          <w:sz w:val="24"/>
          <w:szCs w:val="24"/>
        </w:rPr>
      </w:pPr>
      <w:r w:rsidRPr="00B73DF4">
        <w:rPr>
          <w:rFonts w:ascii="Times New Roman" w:eastAsia="Times New Roman"/>
          <w:b/>
          <w:i/>
          <w:color w:val="FF0000"/>
          <w:spacing w:val="-4"/>
          <w:sz w:val="24"/>
          <w:szCs w:val="24"/>
          <w:lang w:val="tr-TR" w:eastAsia="tr-TR"/>
        </w:rPr>
        <w:t>Not:</w:t>
      </w:r>
    </w:p>
    <w:p w14:paraId="47C59588" w14:textId="5857D7EF" w:rsidR="0015562B" w:rsidRPr="00B73DF4" w:rsidRDefault="004304AC" w:rsidP="004304AC">
      <w:pPr>
        <w:pStyle w:val="ListeParagraf"/>
        <w:numPr>
          <w:ilvl w:val="0"/>
          <w:numId w:val="6"/>
        </w:numPr>
        <w:spacing w:line="240" w:lineRule="auto"/>
        <w:rPr>
          <w:rFonts w:ascii="Times New Roman"/>
          <w:b/>
          <w:i/>
          <w:color w:val="FF0000"/>
          <w:sz w:val="24"/>
          <w:szCs w:val="24"/>
        </w:rPr>
      </w:pP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Şüpheliye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verilecek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süre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en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az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7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gün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olmalıdır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.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Süre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,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savunma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davetiyesinin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tebliğ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tarihini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izleyen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günden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itibaren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hesaplanmalıdır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. Bu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durumda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savunma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için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verilecek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süre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,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en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erken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tebliğ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tarihini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izleyen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günden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sonraki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 xml:space="preserve"> 8. </w:t>
      </w:r>
      <w:proofErr w:type="spellStart"/>
      <w:r w:rsidRPr="00B73DF4">
        <w:rPr>
          <w:rFonts w:ascii="Times New Roman"/>
          <w:b/>
          <w:i/>
          <w:color w:val="FF0000"/>
          <w:sz w:val="24"/>
          <w:szCs w:val="24"/>
        </w:rPr>
        <w:t>gündür</w:t>
      </w:r>
      <w:proofErr w:type="spellEnd"/>
      <w:r w:rsidRPr="00B73DF4">
        <w:rPr>
          <w:rFonts w:ascii="Times New Roman"/>
          <w:b/>
          <w:i/>
          <w:color w:val="FF0000"/>
          <w:sz w:val="24"/>
          <w:szCs w:val="24"/>
        </w:rPr>
        <w:t>.</w:t>
      </w:r>
    </w:p>
    <w:p w14:paraId="30EC387D" w14:textId="61BA79BD" w:rsidR="0015562B" w:rsidRPr="00B73DF4" w:rsidRDefault="0015562B" w:rsidP="0015562B">
      <w:pPr>
        <w:pStyle w:val="ListeParagraf"/>
        <w:widowControl/>
        <w:numPr>
          <w:ilvl w:val="0"/>
          <w:numId w:val="6"/>
        </w:numPr>
        <w:spacing w:line="305" w:lineRule="atLeast"/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</w:pPr>
      <w:r w:rsidRPr="00B73DF4">
        <w:rPr>
          <w:rFonts w:ascii="Times New Roman" w:eastAsia="Times New Roman"/>
          <w:b/>
          <w:i/>
          <w:color w:val="FF0000"/>
          <w:spacing w:val="-4"/>
          <w:sz w:val="24"/>
          <w:szCs w:val="24"/>
          <w:lang w:val="tr-TR" w:eastAsia="tr-TR"/>
        </w:rPr>
        <w:t>Soruşturulana, iddialar hakkında savunma imkânı tanınmadan disiplin cezası verilemez. </w:t>
      </w:r>
    </w:p>
    <w:p w14:paraId="713FDF9C" w14:textId="77777777" w:rsidR="0015562B" w:rsidRPr="00B73DF4" w:rsidRDefault="0015562B" w:rsidP="0015562B">
      <w:pPr>
        <w:pStyle w:val="ListeParagraf"/>
        <w:widowControl/>
        <w:numPr>
          <w:ilvl w:val="0"/>
          <w:numId w:val="6"/>
        </w:numPr>
        <w:spacing w:line="305" w:lineRule="atLeast"/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</w:pPr>
      <w:r w:rsidRPr="00B73DF4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>Hakkında üniversite öğretim mesleğinden çıkarma ve kamu görevinden çıkarma cezası istenenler soruşturma evrakını inceleme, tanık dinletme, disiplin kurulunda sözlü veya yazılı olarak kendisi veya vekili vasıtasıyla savunma yapma hakkına sahiptir.</w:t>
      </w:r>
    </w:p>
    <w:p w14:paraId="1DA641D3" w14:textId="3B990A31" w:rsidR="00367FFC" w:rsidRPr="0015562B" w:rsidRDefault="00367FFC" w:rsidP="004E21C2">
      <w:pPr>
        <w:spacing w:line="240" w:lineRule="auto"/>
        <w:rPr>
          <w:rFonts w:ascii="Times New Roman"/>
          <w:b/>
          <w:color w:val="FF0000"/>
          <w:sz w:val="24"/>
          <w:szCs w:val="24"/>
        </w:rPr>
      </w:pPr>
    </w:p>
    <w:sectPr w:rsidR="00367FFC" w:rsidRPr="0015562B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65559" w14:textId="77777777" w:rsidR="00705365" w:rsidRDefault="00705365" w:rsidP="00FF08A6">
      <w:pPr>
        <w:spacing w:line="240" w:lineRule="auto"/>
      </w:pPr>
      <w:r>
        <w:separator/>
      </w:r>
    </w:p>
  </w:endnote>
  <w:endnote w:type="continuationSeparator" w:id="0">
    <w:p w14:paraId="7F28B9E3" w14:textId="77777777" w:rsidR="00705365" w:rsidRDefault="00705365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D526" w14:textId="77777777" w:rsidR="00705365" w:rsidRDefault="00705365" w:rsidP="00FF08A6">
      <w:pPr>
        <w:spacing w:line="240" w:lineRule="auto"/>
      </w:pPr>
      <w:r>
        <w:separator/>
      </w:r>
    </w:p>
  </w:footnote>
  <w:footnote w:type="continuationSeparator" w:id="0">
    <w:p w14:paraId="702F233B" w14:textId="77777777" w:rsidR="00705365" w:rsidRDefault="00705365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260C60" w:rsidRPr="003528CF" w14:paraId="7CB06DC9" w14:textId="77777777" w:rsidTr="00260C60">
      <w:trPr>
        <w:trHeight w:val="1410"/>
      </w:trPr>
      <w:tc>
        <w:tcPr>
          <w:tcW w:w="2268" w:type="dxa"/>
          <w:vAlign w:val="center"/>
        </w:tcPr>
        <w:p w14:paraId="47678DC4" w14:textId="2705CC90" w:rsidR="00260C60" w:rsidRPr="003528CF" w:rsidRDefault="00260C60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0CB2D202" wp14:editId="5316A6B2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26EF39EE" w14:textId="6E937F32" w:rsidR="00260C60" w:rsidRDefault="00260C60" w:rsidP="00260C60">
          <w:pPr>
            <w:spacing w:line="276" w:lineRule="auto"/>
            <w:rPr>
              <w:rFonts w:ascii="Times New Roman" w:eastAsia="Times New Roman"/>
              <w:b/>
            </w:rPr>
          </w:pPr>
          <w:r>
            <w:rPr>
              <w:rFonts w:ascii="Times New Roman" w:eastAsia="Times New Roman"/>
              <w:b/>
            </w:rPr>
            <w:t xml:space="preserve">            </w:t>
          </w:r>
          <w:r w:rsidR="00467722">
            <w:rPr>
              <w:rFonts w:ascii="Times New Roman" w:eastAsia="Times New Roman"/>
              <w:b/>
            </w:rPr>
            <w:t xml:space="preserve">                        DİSİPLİN</w:t>
          </w:r>
          <w:r>
            <w:rPr>
              <w:rFonts w:ascii="Times New Roman" w:eastAsia="Times New Roman"/>
              <w:b/>
            </w:rPr>
            <w:t xml:space="preserve"> SORUŞTURMASI</w:t>
          </w:r>
        </w:p>
        <w:p w14:paraId="7B335E2A" w14:textId="278AEABB" w:rsidR="00260C60" w:rsidRPr="001C5743" w:rsidRDefault="00260C60" w:rsidP="00467722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</w:rPr>
            <w:t xml:space="preserve">                              </w:t>
          </w:r>
          <w:r w:rsidR="00467722">
            <w:rPr>
              <w:rFonts w:ascii="Times New Roman" w:eastAsia="Times New Roman"/>
              <w:b/>
            </w:rPr>
            <w:t>SON SAVUNMA</w:t>
          </w:r>
          <w:r w:rsidR="00461E7A">
            <w:rPr>
              <w:rFonts w:ascii="Times New Roman" w:eastAsia="Times New Roman"/>
              <w:b/>
            </w:rPr>
            <w:t>YA DAVET</w:t>
          </w:r>
          <w:r>
            <w:rPr>
              <w:rFonts w:ascii="Times New Roman" w:eastAsia="Times New Roman"/>
              <w:b/>
            </w:rPr>
            <w:t xml:space="preserve"> YAZISI</w:t>
          </w:r>
        </w:p>
      </w:tc>
    </w:tr>
  </w:tbl>
  <w:p w14:paraId="776D6462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613F00A1"/>
    <w:multiLevelType w:val="hybridMultilevel"/>
    <w:tmpl w:val="B72805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86643"/>
    <w:rsid w:val="000E04AE"/>
    <w:rsid w:val="00141116"/>
    <w:rsid w:val="00151ABA"/>
    <w:rsid w:val="0015562B"/>
    <w:rsid w:val="001658EF"/>
    <w:rsid w:val="001C5743"/>
    <w:rsid w:val="001F73DD"/>
    <w:rsid w:val="00255550"/>
    <w:rsid w:val="00260C60"/>
    <w:rsid w:val="00260C6A"/>
    <w:rsid w:val="0026478F"/>
    <w:rsid w:val="002754A0"/>
    <w:rsid w:val="002A7F6A"/>
    <w:rsid w:val="002B5074"/>
    <w:rsid w:val="002D19BF"/>
    <w:rsid w:val="002E5890"/>
    <w:rsid w:val="002E7C7F"/>
    <w:rsid w:val="00312A18"/>
    <w:rsid w:val="003323A2"/>
    <w:rsid w:val="00336BDC"/>
    <w:rsid w:val="003528CF"/>
    <w:rsid w:val="00367FFC"/>
    <w:rsid w:val="003B5E0D"/>
    <w:rsid w:val="003D0F6C"/>
    <w:rsid w:val="003D329E"/>
    <w:rsid w:val="003F3A64"/>
    <w:rsid w:val="003F6115"/>
    <w:rsid w:val="00404E71"/>
    <w:rsid w:val="00411010"/>
    <w:rsid w:val="004154FE"/>
    <w:rsid w:val="004304AC"/>
    <w:rsid w:val="004375EB"/>
    <w:rsid w:val="00461E7A"/>
    <w:rsid w:val="00467722"/>
    <w:rsid w:val="0048082B"/>
    <w:rsid w:val="004C0B88"/>
    <w:rsid w:val="004E21C2"/>
    <w:rsid w:val="00501F0C"/>
    <w:rsid w:val="00516C72"/>
    <w:rsid w:val="005433B4"/>
    <w:rsid w:val="00554A93"/>
    <w:rsid w:val="00564A18"/>
    <w:rsid w:val="005761A9"/>
    <w:rsid w:val="005E2B34"/>
    <w:rsid w:val="00607331"/>
    <w:rsid w:val="006161C2"/>
    <w:rsid w:val="006167D9"/>
    <w:rsid w:val="006435DC"/>
    <w:rsid w:val="00657B5F"/>
    <w:rsid w:val="0068274F"/>
    <w:rsid w:val="00697B5A"/>
    <w:rsid w:val="006D67AC"/>
    <w:rsid w:val="00705365"/>
    <w:rsid w:val="007326AB"/>
    <w:rsid w:val="00777CE8"/>
    <w:rsid w:val="007C20FF"/>
    <w:rsid w:val="007C4535"/>
    <w:rsid w:val="007F63DC"/>
    <w:rsid w:val="00816CE0"/>
    <w:rsid w:val="008B6CB1"/>
    <w:rsid w:val="008C05B3"/>
    <w:rsid w:val="008E04AE"/>
    <w:rsid w:val="008E3FF8"/>
    <w:rsid w:val="008E58A7"/>
    <w:rsid w:val="008F19D1"/>
    <w:rsid w:val="009241C6"/>
    <w:rsid w:val="009A4EAC"/>
    <w:rsid w:val="00A1449B"/>
    <w:rsid w:val="00A33119"/>
    <w:rsid w:val="00A4726D"/>
    <w:rsid w:val="00AA6D90"/>
    <w:rsid w:val="00AC158C"/>
    <w:rsid w:val="00AC338F"/>
    <w:rsid w:val="00AC62D1"/>
    <w:rsid w:val="00AD4397"/>
    <w:rsid w:val="00AE03A7"/>
    <w:rsid w:val="00AE141C"/>
    <w:rsid w:val="00AF32FF"/>
    <w:rsid w:val="00AF3527"/>
    <w:rsid w:val="00B0143F"/>
    <w:rsid w:val="00B331A6"/>
    <w:rsid w:val="00B52767"/>
    <w:rsid w:val="00B63D44"/>
    <w:rsid w:val="00B67989"/>
    <w:rsid w:val="00B73DF4"/>
    <w:rsid w:val="00BD2C6B"/>
    <w:rsid w:val="00C359E4"/>
    <w:rsid w:val="00C51762"/>
    <w:rsid w:val="00C761D9"/>
    <w:rsid w:val="00CB77D7"/>
    <w:rsid w:val="00CE6F82"/>
    <w:rsid w:val="00D16C4B"/>
    <w:rsid w:val="00D17E25"/>
    <w:rsid w:val="00D438C1"/>
    <w:rsid w:val="00D7476F"/>
    <w:rsid w:val="00DA4A59"/>
    <w:rsid w:val="00E25097"/>
    <w:rsid w:val="00E33969"/>
    <w:rsid w:val="00E54F57"/>
    <w:rsid w:val="00E93C14"/>
    <w:rsid w:val="00EA6415"/>
    <w:rsid w:val="00EC4CC4"/>
    <w:rsid w:val="00ED4813"/>
    <w:rsid w:val="00EF005F"/>
    <w:rsid w:val="00EF3E1E"/>
    <w:rsid w:val="00F217CD"/>
    <w:rsid w:val="00F31B51"/>
    <w:rsid w:val="00F609DE"/>
    <w:rsid w:val="00F63DD7"/>
    <w:rsid w:val="00F72F24"/>
    <w:rsid w:val="00F94E50"/>
    <w:rsid w:val="00FB0EEA"/>
    <w:rsid w:val="00FD3558"/>
    <w:rsid w:val="00FE27B1"/>
    <w:rsid w:val="00FE2DE5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BB112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7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78F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152</cp:revision>
  <cp:lastPrinted>2026-04-08T08:17:00Z</cp:lastPrinted>
  <dcterms:created xsi:type="dcterms:W3CDTF">2022-03-01T14:24:00Z</dcterms:created>
  <dcterms:modified xsi:type="dcterms:W3CDTF">2026-04-08T09:11:00Z</dcterms:modified>
</cp:coreProperties>
</file>